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bookmarkStart w:id="0" w:name="_GoBack"/>
      <w:bookmarkEnd w:id="0"/>
      <w:r>
        <w:rPr>
          <w:rtl w:val="0"/>
        </w:rPr>
        <w:t>10 клас</w:t>
      </w:r>
    </w:p>
    <w:p w14:paraId="00000002">
      <w:r>
        <w:rPr>
          <w:rtl w:val="0"/>
        </w:rPr>
        <w:t xml:space="preserve"> Українська література</w:t>
      </w:r>
    </w:p>
    <w:p w14:paraId="00000003"/>
    <w:p w14:paraId="00000004">
      <w:r>
        <w:rPr>
          <w:rtl w:val="0"/>
        </w:rPr>
        <w:t>1. Чий це портрет: « Низенька, чорнява, заквітчана польотами квітами, вона й трохи не була схожа на селянок, часто запечених сонцем, високих, дуже неповоротких дівчат. Маленька, кругленька, швидка і жвава, одягнена в зелене вбрання,  між високим зеленим житом,- вона здавалася русалкою"?</w:t>
      </w:r>
    </w:p>
    <w:p w14:paraId="00000005">
      <w:r>
        <w:rPr>
          <w:rtl w:val="0"/>
        </w:rPr>
        <w:t>А Галі з роману П. Мирного « Хіба ревуть воли, як ясла повні?»;</w:t>
      </w:r>
    </w:p>
    <w:p w14:paraId="00000006">
      <w:r>
        <w:rPr>
          <w:rtl w:val="0"/>
        </w:rPr>
        <w:t>Б Мелашки з повісті І. Нечуя-Левицького « Кайдашева сім’я»;</w:t>
      </w:r>
    </w:p>
    <w:p w14:paraId="00000007">
      <w:r>
        <w:rPr>
          <w:rtl w:val="0"/>
        </w:rPr>
        <w:t>В Мотрі з повісті І. Нечуя-Левицького «Кайдашева сім’я»;</w:t>
      </w:r>
    </w:p>
    <w:p w14:paraId="00000008">
      <w:r>
        <w:rPr>
          <w:rtl w:val="0"/>
        </w:rPr>
        <w:t>Г Христі з роману П.  Мирного « Хіба ревуть воли, як ясла повні?».   (1б)</w:t>
      </w:r>
    </w:p>
    <w:p w14:paraId="00000009">
      <w:r>
        <w:rPr>
          <w:rtl w:val="0"/>
        </w:rPr>
        <w:t>2. Сюжетні лінії Чіпки, Мотрі та Галі ( П.Мирний «Хіба ревуть як ясла повні?») закінчуються так…</w:t>
      </w:r>
    </w:p>
    <w:p w14:paraId="0000000A">
      <w:r>
        <w:rPr>
          <w:rtl w:val="0"/>
        </w:rPr>
        <w:t>А Чіпку смертельно поранено в одному з розбишацьких набігів</w:t>
      </w:r>
    </w:p>
    <w:p w14:paraId="0000000B">
      <w:r>
        <w:rPr>
          <w:rtl w:val="0"/>
        </w:rPr>
        <w:t>Б Галя пішла з дому й не повернулася</w:t>
      </w:r>
    </w:p>
    <w:p w14:paraId="0000000C">
      <w:r>
        <w:rPr>
          <w:rtl w:val="0"/>
        </w:rPr>
        <w:t>В Чіпку забирають на каторгу</w:t>
      </w:r>
    </w:p>
    <w:p w14:paraId="0000000D">
      <w:r>
        <w:rPr>
          <w:rtl w:val="0"/>
        </w:rPr>
        <w:t>Г Галя повісилася</w:t>
      </w:r>
    </w:p>
    <w:p w14:paraId="0000000E">
      <w:r>
        <w:rPr>
          <w:rtl w:val="0"/>
        </w:rPr>
        <w:t>Д Мотря доживала віку у Грицька</w:t>
      </w:r>
    </w:p>
    <w:p w14:paraId="0000000F">
      <w:r>
        <w:rPr>
          <w:rtl w:val="0"/>
        </w:rPr>
        <w:t>Е Мотря пішла в найми до сусідки.  (3б)</w:t>
      </w:r>
    </w:p>
    <w:p w14:paraId="00000010"/>
    <w:p w14:paraId="00000011">
      <w:r>
        <w:rPr>
          <w:rtl w:val="0"/>
        </w:rPr>
        <w:t>3. Укажіть, кого з героїнь твору І. Нечуя-Левицького «Кайдашева сім’я» дражнили пані економшею:</w:t>
      </w:r>
    </w:p>
    <w:p w14:paraId="00000012">
      <w:r>
        <w:rPr>
          <w:rtl w:val="0"/>
        </w:rPr>
        <w:t>А Марусю Кайдаш</w:t>
      </w:r>
    </w:p>
    <w:p w14:paraId="00000013">
      <w:r>
        <w:rPr>
          <w:rtl w:val="0"/>
        </w:rPr>
        <w:t>Б Балашиху</w:t>
      </w:r>
    </w:p>
    <w:p w14:paraId="00000014">
      <w:r>
        <w:rPr>
          <w:rtl w:val="0"/>
        </w:rPr>
        <w:t>В бабу Палажку</w:t>
      </w:r>
    </w:p>
    <w:p w14:paraId="00000015">
      <w:r>
        <w:rPr>
          <w:rtl w:val="0"/>
        </w:rPr>
        <w:t>Г бабу Параску    (1б)</w:t>
      </w:r>
    </w:p>
    <w:p w14:paraId="00000016"/>
    <w:p w14:paraId="00000017">
      <w:r>
        <w:rPr>
          <w:rtl w:val="0"/>
        </w:rPr>
        <w:t>4. Введіть до цитат, що характеризують образи-персонажі «Кайдашевої сімʼї» І. Нечуя-Левицького, пропущені порівняння:</w:t>
      </w:r>
    </w:p>
    <w:p w14:paraId="00000018">
      <w:r>
        <w:rPr>
          <w:rtl w:val="0"/>
        </w:rPr>
        <w:t>а) «…молоде довгасте лице було румʼяне. Веселі сині, як ______, очі світились привітно й ласкаво»;</w:t>
      </w:r>
    </w:p>
    <w:p w14:paraId="00000019">
      <w:r>
        <w:rPr>
          <w:rtl w:val="0"/>
        </w:rPr>
        <w:t>б) «Широкі рукава закачались до ліктів; з-під рукавів було видно здорові загорілі жилаві руки. Широке лице було сухорляве й бліде, наче ______»;</w:t>
      </w:r>
    </w:p>
    <w:p w14:paraId="0000001A">
      <w:r>
        <w:rPr>
          <w:rtl w:val="0"/>
        </w:rPr>
        <w:t>в) «Загоріле румʼяне лице ще виразніше малювалось з чорними бровами, з темними блискучими, як ________, облитий дощем, очима»;</w:t>
      </w:r>
    </w:p>
    <w:p w14:paraId="0000001B">
      <w:r>
        <w:rPr>
          <w:rtl w:val="0"/>
        </w:rPr>
        <w:t xml:space="preserve">г) «По другий бiк тину стояла баба Кайдашиха, висока та суха, неначе _______ голка». </w:t>
      </w:r>
    </w:p>
    <w:p w14:paraId="0000001C">
      <w:r>
        <w:rPr>
          <w:rtl w:val="0"/>
        </w:rPr>
        <w:t>(8балів)</w:t>
      </w:r>
    </w:p>
    <w:p w14:paraId="0000001D"/>
    <w:p w14:paraId="0000001E">
      <w:r>
        <w:rPr>
          <w:rtl w:val="0"/>
        </w:rPr>
        <w:t>5.  «…Весела, моторна, працьовита. Вона була сиротою, невеликої вроди, але так запала в серце, що забув і про великий посаг, і про незвичайну красу майбутньої жінки» – це опис героїні</w:t>
      </w:r>
    </w:p>
    <w:p w14:paraId="0000001F">
      <w:r>
        <w:rPr>
          <w:rtl w:val="0"/>
        </w:rPr>
        <w:t>А філософської поеми</w:t>
      </w:r>
    </w:p>
    <w:p w14:paraId="00000020">
      <w:r>
        <w:rPr>
          <w:rtl w:val="0"/>
        </w:rPr>
        <w:t>Б соціально-побутової повісті</w:t>
      </w:r>
    </w:p>
    <w:p w14:paraId="00000021">
      <w:r>
        <w:rPr>
          <w:rtl w:val="0"/>
        </w:rPr>
        <w:t>В соціально-психологічного роману</w:t>
      </w:r>
    </w:p>
    <w:p w14:paraId="00000022">
      <w:r>
        <w:rPr>
          <w:rtl w:val="0"/>
        </w:rPr>
        <w:t>Г сатиричної трагікомедії      (1б)</w:t>
      </w:r>
    </w:p>
    <w:p w14:paraId="00000023"/>
    <w:p w14:paraId="00000024">
      <w:r>
        <w:rPr>
          <w:rtl w:val="0"/>
        </w:rPr>
        <w:t>6. Розгортання сюжету за принципом нагнітання комічних епізодів, сцен сварок, колоритних діалогів є яскравою композиційною особливістю твору, де діють персонажі</w:t>
      </w:r>
    </w:p>
    <w:p w14:paraId="00000025">
      <w:r>
        <w:rPr>
          <w:rtl w:val="0"/>
        </w:rPr>
        <w:t>А Баба Оришка, Лушня</w:t>
      </w:r>
    </w:p>
    <w:p w14:paraId="00000026">
      <w:r>
        <w:rPr>
          <w:rtl w:val="0"/>
        </w:rPr>
        <w:t>Б Гервасій Гуляницький, Микола Гуляницький</w:t>
      </w:r>
    </w:p>
    <w:p w14:paraId="00000027">
      <w:r>
        <w:rPr>
          <w:rtl w:val="0"/>
        </w:rPr>
        <w:t>В Палажка Солов'їха, проскурниця</w:t>
      </w:r>
    </w:p>
    <w:p w14:paraId="00000028">
      <w:r>
        <w:rPr>
          <w:rtl w:val="0"/>
        </w:rPr>
        <w:t>Г Демон Азазель, князь конюхів   (1б)</w:t>
      </w:r>
    </w:p>
    <w:p w14:paraId="00000029">
      <w:r>
        <w:rPr>
          <w:rtl w:val="0"/>
        </w:rPr>
        <w:t xml:space="preserve">7. Чому у творах І.Нечуя-Левицького відсутні ідеалізовані герої? </w:t>
      </w:r>
      <w:r>
        <w:rPr>
          <w:rtl w:val="0"/>
        </w:rPr>
        <w:tab/>
      </w:r>
    </w:p>
    <w:p w14:paraId="0000002A">
      <w:r>
        <w:rPr>
          <w:rtl w:val="0"/>
        </w:rPr>
        <w:t xml:space="preserve">                                                                                                                                       (9 балів)</w:t>
      </w:r>
      <w:r>
        <w:rPr>
          <w:rtl w:val="0"/>
        </w:rPr>
        <w:tab/>
      </w:r>
    </w:p>
    <w:p w14:paraId="0000002B"/>
    <w:p w14:paraId="0000002C"/>
    <w:p w14:paraId="0000002D"/>
    <w:p w14:paraId="0000002E">
      <w:r>
        <w:rPr>
          <w:rtl w:val="0"/>
        </w:rPr>
        <w:t>Українська мова</w:t>
      </w:r>
    </w:p>
    <w:p w14:paraId="0000002F">
      <w:r>
        <w:rPr>
          <w:rtl w:val="0"/>
        </w:rPr>
        <w:t xml:space="preserve">1.Запишіть подані нижче слова правильно. </w:t>
      </w:r>
    </w:p>
    <w:p w14:paraId="00000030">
      <w:r>
        <w:rPr>
          <w:rtl w:val="0"/>
        </w:rPr>
        <w:t>Будь/ласка, не/високо, час/від/часу, до/речі, (С/с)ізіфова праця (фразеологізм), пліч/о/пліч, військово/морський, на/гора, (Л/л)Леонардо (Д/д)а (В/в) інчі, (С/с)узір’я (В/в)Велика (В/в)едмедиця, суспільно/корисний, П/південно/З/західна залізниця, орден П/почесного Л/легіону.</w:t>
      </w:r>
    </w:p>
    <w:p w14:paraId="00000031"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    (6 балів)</w:t>
      </w:r>
    </w:p>
    <w:p w14:paraId="00000032">
      <w:r>
        <w:rPr>
          <w:rtl w:val="0"/>
        </w:rPr>
        <w:t xml:space="preserve">2. Відредагуйте речення. </w:t>
      </w:r>
    </w:p>
    <w:p w14:paraId="00000033">
      <w:r>
        <w:rPr>
          <w:rtl w:val="0"/>
        </w:rPr>
        <w:t>1. Я читав книжки, браті в однокласника. 2. Мовчазно стояли вкриті берези і клени листям. 3. Під’їжджаючи до міста, ми побачили волошкове поле, недивлячись на мряку. 4. Солодко позіхаючи, мене непомітно долає сон. 5. Закінчивши гру, музикантам плескали глядачі. 6. Ми побували в місті, яке розташоване на березі моря, в якому пройшло мамине дитинство.</w:t>
      </w:r>
    </w:p>
    <w:p w14:paraId="00000034">
      <w:r>
        <w:rPr>
          <w:rtl w:val="0"/>
        </w:rPr>
        <w:t xml:space="preserve">                                                                                                                                           (6 балів)</w:t>
      </w:r>
    </w:p>
    <w:p w14:paraId="00000035">
      <w:r>
        <w:rPr>
          <w:rtl w:val="0"/>
        </w:rPr>
        <w:t xml:space="preserve">3. Доведіть, що подані іменники є омонімами службової частини мови. Якої саме? Як називається такий спосіб творення слів? Складіть речення для підтвердження відповіді. </w:t>
      </w:r>
    </w:p>
    <w:p w14:paraId="00000036">
      <w:r>
        <w:rPr>
          <w:rtl w:val="0"/>
        </w:rPr>
        <w:tab/>
      </w:r>
      <w:r>
        <w:rPr>
          <w:rtl w:val="0"/>
        </w:rPr>
        <w:t>Коло, край, кінець, протягом                                                          (9 балів)</w:t>
      </w:r>
    </w:p>
    <w:p w14:paraId="00000037">
      <w:r>
        <w:rPr>
          <w:rtl w:val="0"/>
        </w:rPr>
        <w:t>4. Другий склад наголошений в УСІХ словах у рядку</w:t>
      </w:r>
    </w:p>
    <w:p w14:paraId="00000038">
      <w:r>
        <w:rPr>
          <w:rtl w:val="0"/>
        </w:rPr>
        <w:t>А пізнання, визвольний, надлишок, допізна</w:t>
      </w:r>
    </w:p>
    <w:p w14:paraId="00000039">
      <w:r>
        <w:rPr>
          <w:rtl w:val="0"/>
        </w:rPr>
        <w:t xml:space="preserve">Б всередині, вчення, горошина,  позаторік </w:t>
      </w:r>
    </w:p>
    <w:p w14:paraId="0000003A">
      <w:r>
        <w:rPr>
          <w:rtl w:val="0"/>
        </w:rPr>
        <w:t>В вітчим, житло, зручний,  ринковий</w:t>
      </w:r>
    </w:p>
    <w:p w14:paraId="0000003B">
      <w:r>
        <w:rPr>
          <w:rtl w:val="0"/>
        </w:rPr>
        <w:t>Г чорнослив, запитання, вибоїна, надлишок   (1б)</w:t>
      </w:r>
    </w:p>
    <w:p w14:paraId="0000003C"/>
    <w:p w14:paraId="0000003D"/>
    <w:p w14:paraId="0000003E">
      <w:r>
        <w:rPr>
          <w:rtl w:val="0"/>
        </w:rPr>
        <w:t>5. Чітко приголосні звуки вимовляються в усіх словах у рядку</w:t>
      </w:r>
    </w:p>
    <w:p w14:paraId="0000003F">
      <w:r>
        <w:rPr>
          <w:rtl w:val="0"/>
        </w:rPr>
        <w:t>А мати, казка, дочці, легко</w:t>
      </w:r>
    </w:p>
    <w:p w14:paraId="00000040">
      <w:r>
        <w:rPr>
          <w:rtl w:val="0"/>
        </w:rPr>
        <w:t>Б берег, мережка, дзиґа, дерево</w:t>
      </w:r>
    </w:p>
    <w:p w14:paraId="00000041">
      <w:r>
        <w:rPr>
          <w:rtl w:val="0"/>
        </w:rPr>
        <w:t>В небо, дивишся, просьба, хмара</w:t>
      </w:r>
    </w:p>
    <w:p w14:paraId="00000042">
      <w:r>
        <w:rPr>
          <w:rtl w:val="0"/>
        </w:rPr>
        <w:t>Г головний, розпитати, зшитий, перемога     (1б)</w:t>
      </w:r>
    </w:p>
    <w:p w14:paraId="00000043">
      <w:r>
        <w:rPr>
          <w:rtl w:val="0"/>
        </w:rPr>
        <w:t>6. Фразеологізм, що означає «переставати вести узвичаєний спосіб життя», подано в рядку</w:t>
      </w:r>
    </w:p>
    <w:p w14:paraId="00000044">
      <w:r>
        <w:rPr>
          <w:rtl w:val="0"/>
        </w:rPr>
        <w:t>А заходити в глухий кут</w:t>
      </w:r>
    </w:p>
    <w:p w14:paraId="00000045">
      <w:r>
        <w:rPr>
          <w:rtl w:val="0"/>
        </w:rPr>
        <w:t>Б вибиватися з колії</w:t>
      </w:r>
    </w:p>
    <w:p w14:paraId="00000046">
      <w:r>
        <w:rPr>
          <w:rtl w:val="0"/>
        </w:rPr>
        <w:t>В не знаходити собі місця</w:t>
      </w:r>
    </w:p>
    <w:p w14:paraId="00000047">
      <w:r>
        <w:rPr>
          <w:rtl w:val="0"/>
        </w:rPr>
        <w:t>Г оглядатися на задні колеса        (1б)</w:t>
      </w:r>
    </w:p>
    <w:sectPr>
      <w:pgSz w:w="11906" w:h="16838"/>
      <w:pgMar w:top="850" w:right="850" w:bottom="850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562AA3"/>
    <w:rsid w:val="54AB2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uk-U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2024-12-13T07:07:13Z</dcterms:created>
  <dc:creator>Admin1</dc:creator>
  <cp:lastModifiedBy>Admin1</cp:lastModifiedBy>
  <dcterms:modified xsi:type="dcterms:W3CDTF">2024-12-13T07:09:09Z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58CD990AF9B347C986DA558714196EEE_13</vt:lpwstr>
  </property>
</Properties>
</file>