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3685.03937007874" w:firstLine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Вчитель 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Атаманюк Ірина Іванівна</w:t>
      </w:r>
    </w:p>
    <w:p w:rsidR="00000000" w:rsidDel="00000000" w:rsidP="00000000" w:rsidRDefault="00000000" w:rsidRPr="00000000" w14:paraId="00000002">
      <w:pPr>
        <w:ind w:left="-3685.03937007874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навчального матеріалу  “Вирази і рівняння”</w:t>
      </w:r>
    </w:p>
    <w:p w:rsidR="00000000" w:rsidDel="00000000" w:rsidP="00000000" w:rsidRDefault="00000000" w:rsidRPr="00000000" w14:paraId="00000003">
      <w:pPr>
        <w:ind w:left="-3685.03937007874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Кількість годин відведена  на вивчення матеріалу   12 годин</w:t>
      </w:r>
    </w:p>
    <w:p w:rsidR="00000000" w:rsidDel="00000000" w:rsidP="00000000" w:rsidRDefault="00000000" w:rsidRPr="00000000" w14:paraId="00000004">
      <w:pPr>
        <w:ind w:left="-3685.03937007874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Кількість годин відведена на  повторення_ 2 години</w:t>
      </w:r>
    </w:p>
    <w:p w:rsidR="00000000" w:rsidDel="00000000" w:rsidP="00000000" w:rsidRDefault="00000000" w:rsidRPr="00000000" w14:paraId="00000005">
      <w:pPr>
        <w:ind w:left="-3685.03937007874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3.039370078739" w:type="dxa"/>
        <w:jc w:val="left"/>
        <w:tblInd w:w="-3685.0393700787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.6078740157477"/>
        <w:gridCol w:w="1980.6078740157477"/>
        <w:gridCol w:w="1980.6078740157477"/>
        <w:gridCol w:w="1980.6078740157477"/>
        <w:gridCol w:w="1980.6078740157477"/>
        <w:tblGridChange w:id="0">
          <w:tblGrid>
            <w:gridCol w:w="1980.6078740157477"/>
            <w:gridCol w:w="1980.6078740157477"/>
            <w:gridCol w:w="1980.6078740157477"/>
            <w:gridCol w:w="1980.6078740157477"/>
            <w:gridCol w:w="1980.60787401574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уроку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Мета д\з (можливо кілька варіантів)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домашнього завдання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Обсяг домашнього завдання.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Критерії оцінювання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Розкриття дужок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закріплення розподільної властивості множення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Усна та письмова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№1387 усно з коментуванням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1388 письмово, знайти приклади з інших джерел.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початковий рівень та середній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highlight w:val="white"/>
                <w:rtl w:val="0"/>
              </w:rPr>
              <w:t xml:space="preserve">розпізнає розподільний закон серед запропонованих записів. Відтворити приклад за зразком.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достатній та високий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розв,язати приклад та пояснити логічни кроки розв,язку.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Подібні доданки та їх зведення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Навчитись знаходити подібні доданки у многочлені, групувати їх та зводити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Усна та письмова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1381 усно з коментуванням; №1382 письмово.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початковий рівень та середній: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наводить приклади подібних доданків;розв,язує за зразком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достатній та високий: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розв,язує та вміє виправляти помилки ; правильно висловлює відповідні математичні міркування.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Розв,язування вправза темою: “Розкриття дужок. Подібні доданки та їх зведення”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закріпити навички застосування розподільного закону множення та зведення подібних доданків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Усна та письмова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№1391 письмово з обговоренням у парах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№1392а,б,є. зробити за зразком з класної роботи.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початковий рівень та середній:</w:t>
            </w:r>
            <w:r w:rsidDel="00000000" w:rsidR="00000000" w:rsidRPr="00000000">
              <w:rPr>
                <w:color w:val="111111"/>
                <w:sz w:val="16"/>
                <w:szCs w:val="16"/>
                <w:highlight w:val="white"/>
                <w:rtl w:val="0"/>
              </w:rPr>
              <w:t xml:space="preserve">Відтворює приклад за зразком.Розв,язує з частковим поясненням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достатній та високий: застосовує означення ; правильно висловлює відповідні математичні міркування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Рівняння.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закріпити основні поняття: рівняння, що означає  розв,язати рівняння, кількість розв,язків, корінь рівняння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Усна та письмова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Усно: вивчити означення і основні поняття:рівняння, корінь рівняння, розв,язати рівняння.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№1416.письмово з коментуванням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початковий рівень та середній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розрізняє рівняння серед інших записів;наводить приклад користуючись підручником.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color w:val="666666"/>
                <w:sz w:val="17"/>
                <w:szCs w:val="17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достатній та високий</w:t>
            </w:r>
            <w:r w:rsidDel="00000000" w:rsidR="00000000" w:rsidRPr="00000000">
              <w:rPr>
                <w:color w:val="666666"/>
                <w:sz w:val="17"/>
                <w:szCs w:val="17"/>
                <w:u w:val="single"/>
                <w:rtl w:val="0"/>
              </w:rPr>
              <w:t xml:space="preserve">Учень:</w:t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  <w:u w:val="single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u w:val="single"/>
                <w:rtl w:val="0"/>
              </w:rPr>
              <w:t xml:space="preserve">• застосовує означення математичних понять та їх властивостей для розв’язання завдань у знайомих ситуаціях;</w:t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  <w:u w:val="single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u w:val="single"/>
                <w:rtl w:val="0"/>
              </w:rPr>
              <w:t xml:space="preserve">• знає залежності між елементами математичних об’єктів;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Основна властивість розв,язування рівнянь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навчитись застосовувати основну властивість розв,язування рівнянь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Усна та письмова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Усно: зробити “опорну таблицю “ на алгоритм за зразком. Письмово №1420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початковий рівень та середній</w:t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Учень:</w:t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виконує однокрокові дії з числами, найпростішими математичними виразами;</w:t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впізнає окремі математичні об’єкти і пояснює свій вибір;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достатній та високий</w:t>
            </w: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Учень:</w:t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володіє визначеним програмою навчальним матеріалом;</w:t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розв’язує завдання, передбачені програмою, з частковим поясненням;</w:t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частково аргументує математичні міркування й розв’язування завдань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Алгоритм розв,язування рівнянь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застосовувати алгоритм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Усна та письмова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Усно: зробити “опорну таблицю “ на алгоритм за зразком. Письмово №1422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початковий рівень та середній</w:t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чень:</w:t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ілюструє означення математичних понять, формулювань теорем і правил виконання математичних дій власними прикладами;</w:t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самостійно розв’язує  завдання обов'язкового рівня з достатнім поясненням;</w:t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записує математичний вираз, формулу за словесним формулюванням і навпаки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достатній та високий</w:t>
            </w: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учень:</w:t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усвідомлює нові для нього математичні факти, ідеї, вміє доводити передбачені програмою математичні твердження з достатнім обґрунтуванням;</w:t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під керівництвом учителя знаходить джерела інформації та самостійно використовує їх;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Алгоритм розв,язування рівнянь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застосовувати алгоритм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Усна та письмова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Придумати задачу на складання рівняння.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1424(1.4)письмово.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початковий рівень та середній</w:t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чень:</w:t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ілюструє означення математичних понять, формулювань теорем і правил виконання математичних дій власними прикладами;</w:t>
            </w:r>
          </w:p>
          <w:p w:rsidR="00000000" w:rsidDel="00000000" w:rsidP="00000000" w:rsidRDefault="00000000" w:rsidRPr="00000000" w14:paraId="0000005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самостійно розв’язує  завдання обов'язкового рівня з достатнім поясненням;</w:t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записує математичний вираз, формулу за словесним формулюванням і навпаки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достатній та високий</w:t>
            </w: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учень:</w:t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усвідомлює нові для нього математичні факти, ідеї, вміє доводити передбачені програмою математичні твердження з достатнім обґрунтуванням;</w:t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під керівництвом учителя знаходить джерела інформації та самостійно використовує їх;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Розв,язування текстових задач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покращити навички складання схем до текстових задач та застосування до схем алгоритму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Усна та письмова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Усно: придумати задачі за зразком у підручнику параграф 32;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Задача №1440 письмово.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початковий рівень та середній</w:t>
            </w:r>
          </w:p>
          <w:p w:rsidR="00000000" w:rsidDel="00000000" w:rsidP="00000000" w:rsidRDefault="00000000" w:rsidRPr="00000000" w14:paraId="0000005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Учень:</w:t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відтворює означення математичних понять і формулювання тверджень;</w:t>
            </w:r>
          </w:p>
          <w:p w:rsidR="00000000" w:rsidDel="00000000" w:rsidP="00000000" w:rsidRDefault="00000000" w:rsidRPr="00000000" w14:paraId="0000006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називає елементи математичних об’єктів;</w:t>
            </w:r>
          </w:p>
          <w:p w:rsidR="00000000" w:rsidDel="00000000" w:rsidP="00000000" w:rsidRDefault="00000000" w:rsidRPr="00000000" w14:paraId="0000006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формулює деякі властивості математичних об’єктів;</w:t>
            </w:r>
          </w:p>
          <w:p w:rsidR="00000000" w:rsidDel="00000000" w:rsidP="00000000" w:rsidRDefault="00000000" w:rsidRPr="00000000" w14:paraId="0000006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виконує за зразком завдання обов'язкового рівня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достатній та високий</w:t>
            </w: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Учень:</w:t>
            </w:r>
          </w:p>
          <w:p w:rsidR="00000000" w:rsidDel="00000000" w:rsidP="00000000" w:rsidRDefault="00000000" w:rsidRPr="00000000" w14:paraId="0000006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вільно і правильно висловлює відповідні математичні міркування, переконливо аргументує їх;</w:t>
            </w:r>
          </w:p>
          <w:p w:rsidR="00000000" w:rsidDel="00000000" w:rsidP="00000000" w:rsidRDefault="00000000" w:rsidRPr="00000000" w14:paraId="0000006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самостійно знаходить джерела інформації та працює з ними;</w:t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використовує набуті знання і вміння в незнайомих для нього  ситуаціях;</w:t>
            </w:r>
          </w:p>
          <w:p w:rsidR="00000000" w:rsidDel="00000000" w:rsidP="00000000" w:rsidRDefault="00000000" w:rsidRPr="00000000" w14:paraId="0000006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знає, передбачені програмою, основні методи розв’язання завдання і вміє їх застосовувати з необхідним обґрунтуванням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Розв,язування текстових задач. Самостійна робота.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Покращити навички складання схем до текстових задач та застосування до схем алгоритму 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Усна та письмова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Усно: придумати задачі за зразком у підручнику параграф 32;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Задача №1444 письмово.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початковий рівень та середній</w:t>
            </w:r>
          </w:p>
          <w:p w:rsidR="00000000" w:rsidDel="00000000" w:rsidP="00000000" w:rsidRDefault="00000000" w:rsidRPr="00000000" w14:paraId="0000007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Учень:</w:t>
            </w:r>
          </w:p>
          <w:p w:rsidR="00000000" w:rsidDel="00000000" w:rsidP="00000000" w:rsidRDefault="00000000" w:rsidRPr="00000000" w14:paraId="0000007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відтворює означення математичних понять і формулювання тверджень;</w:t>
            </w:r>
          </w:p>
          <w:p w:rsidR="00000000" w:rsidDel="00000000" w:rsidP="00000000" w:rsidRDefault="00000000" w:rsidRPr="00000000" w14:paraId="0000007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називає елементи математичних об’єктів;</w:t>
            </w:r>
          </w:p>
          <w:p w:rsidR="00000000" w:rsidDel="00000000" w:rsidP="00000000" w:rsidRDefault="00000000" w:rsidRPr="00000000" w14:paraId="0000007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формулює деякі властивості математичних об’єктів;</w:t>
            </w:r>
          </w:p>
          <w:p w:rsidR="00000000" w:rsidDel="00000000" w:rsidP="00000000" w:rsidRDefault="00000000" w:rsidRPr="00000000" w14:paraId="0000007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виконує за зразком завдання обов'язкового рівня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достатній та високий</w:t>
            </w: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Учень:</w:t>
            </w:r>
          </w:p>
          <w:p w:rsidR="00000000" w:rsidDel="00000000" w:rsidP="00000000" w:rsidRDefault="00000000" w:rsidRPr="00000000" w14:paraId="0000007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вільно і правильно висловлює відповідні математичні міркування, переконливо аргументує їх;</w:t>
            </w:r>
          </w:p>
          <w:p w:rsidR="00000000" w:rsidDel="00000000" w:rsidP="00000000" w:rsidRDefault="00000000" w:rsidRPr="00000000" w14:paraId="0000007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самостійно знаходить джерела інформації та працює з ними;</w:t>
            </w:r>
          </w:p>
          <w:p w:rsidR="00000000" w:rsidDel="00000000" w:rsidP="00000000" w:rsidRDefault="00000000" w:rsidRPr="00000000" w14:paraId="0000007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використовує набуті знання і вміння в незнайомих для нього  ситуаціях;</w:t>
            </w:r>
          </w:p>
          <w:p w:rsidR="00000000" w:rsidDel="00000000" w:rsidP="00000000" w:rsidRDefault="00000000" w:rsidRPr="00000000" w14:paraId="0000007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знає, передбачені програмою, основні методи розв’язання завдання і вміє їх застосовувати з необхідним обґрунтуванням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Розв,язування текстових задач. Аналіз самостійної роботи.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Проаналізувати допущені помилки та виконати корекцію знань та практичних навичок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Усна та письмова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Усно: придумати задачі за зразком у підручнику параграф 32;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Задача №1446 письмово.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початковий рівень та середній</w:t>
            </w: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Учень:</w:t>
            </w:r>
          </w:p>
          <w:p w:rsidR="00000000" w:rsidDel="00000000" w:rsidP="00000000" w:rsidRDefault="00000000" w:rsidRPr="00000000" w14:paraId="0000008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відтворює означення математичних понять і формулювання тверджень;</w:t>
            </w:r>
          </w:p>
          <w:p w:rsidR="00000000" w:rsidDel="00000000" w:rsidP="00000000" w:rsidRDefault="00000000" w:rsidRPr="00000000" w14:paraId="0000008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називає елементи математичних об’єктів;</w:t>
            </w:r>
          </w:p>
          <w:p w:rsidR="00000000" w:rsidDel="00000000" w:rsidP="00000000" w:rsidRDefault="00000000" w:rsidRPr="00000000" w14:paraId="0000008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формулює деякі властивості математичних об’єктів;</w:t>
            </w:r>
          </w:p>
          <w:p w:rsidR="00000000" w:rsidDel="00000000" w:rsidP="00000000" w:rsidRDefault="00000000" w:rsidRPr="00000000" w14:paraId="0000008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виконує за зразком завдання обов'язкового рівня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достатній та високий</w:t>
            </w: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Учень:</w:t>
            </w:r>
          </w:p>
          <w:p w:rsidR="00000000" w:rsidDel="00000000" w:rsidP="00000000" w:rsidRDefault="00000000" w:rsidRPr="00000000" w14:paraId="0000008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вільно і правильно висловлює відповідні математичні міркування, переконливо аргументує їх;</w:t>
            </w:r>
          </w:p>
          <w:p w:rsidR="00000000" w:rsidDel="00000000" w:rsidP="00000000" w:rsidRDefault="00000000" w:rsidRPr="00000000" w14:paraId="0000008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самостійно знаходить джерела інформації та працює з ними;</w:t>
            </w:r>
          </w:p>
          <w:p w:rsidR="00000000" w:rsidDel="00000000" w:rsidP="00000000" w:rsidRDefault="00000000" w:rsidRPr="00000000" w14:paraId="0000008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використовує набуті знання і вміння в незнайомих для нього  ситуаціях;</w:t>
            </w:r>
          </w:p>
          <w:p w:rsidR="00000000" w:rsidDel="00000000" w:rsidP="00000000" w:rsidRDefault="00000000" w:rsidRPr="00000000" w14:paraId="0000008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знає, передбачені програмою, основні методи розв’язання завдання і вміє їх застосовувати з необхідним обґрунтуванням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Аналіз та систематизація вивченого матеріалу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Усна та письмова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Усно: створити “Хмару основних термінів та понять” Письмово:№1456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початковий рівень та середній</w:t>
            </w: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Учень:</w:t>
            </w:r>
          </w:p>
          <w:p w:rsidR="00000000" w:rsidDel="00000000" w:rsidP="00000000" w:rsidRDefault="00000000" w:rsidRPr="00000000" w14:paraId="0000009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ілюструє означення математичних понять, формулювань теорем і правил виконання математичних дій власними прикладами;</w:t>
            </w:r>
          </w:p>
          <w:p w:rsidR="00000000" w:rsidDel="00000000" w:rsidP="00000000" w:rsidRDefault="00000000" w:rsidRPr="00000000" w14:paraId="0000009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самостійно розв’язує  завдання обов'язкового рівня з достатнім поясненням;</w:t>
            </w:r>
          </w:p>
          <w:p w:rsidR="00000000" w:rsidDel="00000000" w:rsidP="00000000" w:rsidRDefault="00000000" w:rsidRPr="00000000" w14:paraId="0000009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записує математичний вираз, формулу за словесним формулюванням і навпаки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достатній та високий</w:t>
            </w: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Учень:</w:t>
            </w:r>
          </w:p>
          <w:p w:rsidR="00000000" w:rsidDel="00000000" w:rsidP="00000000" w:rsidRDefault="00000000" w:rsidRPr="00000000" w14:paraId="0000009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вільно і правильно висловлює відповідні математичні міркування, переконливо аргументує їх;</w:t>
            </w:r>
          </w:p>
          <w:p w:rsidR="00000000" w:rsidDel="00000000" w:rsidP="00000000" w:rsidRDefault="00000000" w:rsidRPr="00000000" w14:paraId="0000009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самостійно знаходить джерела інформації та працює з ними;</w:t>
            </w:r>
          </w:p>
          <w:p w:rsidR="00000000" w:rsidDel="00000000" w:rsidP="00000000" w:rsidRDefault="00000000" w:rsidRPr="00000000" w14:paraId="0000009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використовує набуті знання і вміння в незнайомих для нього  ситуаціях;</w:t>
            </w:r>
          </w:p>
          <w:p w:rsidR="00000000" w:rsidDel="00000000" w:rsidP="00000000" w:rsidRDefault="00000000" w:rsidRPr="00000000" w14:paraId="0000009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666666"/>
                <w:sz w:val="17"/>
                <w:szCs w:val="17"/>
              </w:rPr>
            </w:pPr>
            <w:r w:rsidDel="00000000" w:rsidR="00000000" w:rsidRPr="00000000">
              <w:rPr>
                <w:color w:val="666666"/>
                <w:sz w:val="17"/>
                <w:szCs w:val="17"/>
                <w:rtl w:val="0"/>
              </w:rPr>
              <w:t xml:space="preserve">• знає, передбачені програмою, основні методи розв’язання завдання і вміє їх застосовувати з необхідним обґрунтуванням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Контрольна робота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ind w:left="-3685.03937007874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4251.968503937007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